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24" w:rsidRDefault="00DE4B24" w:rsidP="002515CD">
      <w:pPr>
        <w:pStyle w:val="PlainText"/>
        <w:rPr>
          <w:b/>
          <w:sz w:val="28"/>
          <w:szCs w:val="28"/>
          <w:u w:val="single"/>
        </w:rPr>
      </w:pPr>
    </w:p>
    <w:p w:rsidR="002515CD" w:rsidRPr="00DE4B24" w:rsidRDefault="00DE4B24" w:rsidP="002515CD">
      <w:pPr>
        <w:pStyle w:val="PlainText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-268605</wp:posOffset>
            </wp:positionV>
            <wp:extent cx="1905000" cy="810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F2" w:rsidRPr="002E5EF2">
        <w:rPr>
          <w:b/>
          <w:sz w:val="28"/>
          <w:szCs w:val="28"/>
          <w:u w:val="single"/>
        </w:rPr>
        <w:t xml:space="preserve">Guernsey Voluntary Service </w:t>
      </w:r>
      <w:r w:rsidR="001232A2" w:rsidRPr="002E5EF2">
        <w:rPr>
          <w:b/>
          <w:sz w:val="28"/>
          <w:szCs w:val="28"/>
          <w:u w:val="single"/>
        </w:rPr>
        <w:t>100 Club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15CD" w:rsidRDefault="002515CD" w:rsidP="002515CD">
      <w:pPr>
        <w:pStyle w:val="PlainText"/>
      </w:pPr>
    </w:p>
    <w:p w:rsidR="002515CD" w:rsidRPr="000059CE" w:rsidRDefault="002515CD" w:rsidP="002515CD">
      <w:pPr>
        <w:pStyle w:val="PlainText"/>
        <w:rPr>
          <w:b/>
          <w:u w:val="single"/>
        </w:rPr>
      </w:pPr>
      <w:r w:rsidRPr="000059CE">
        <w:rPr>
          <w:b/>
          <w:u w:val="single"/>
        </w:rPr>
        <w:t>Rules</w:t>
      </w:r>
    </w:p>
    <w:p w:rsidR="00526BF4" w:rsidRDefault="00526BF4" w:rsidP="002515CD">
      <w:pPr>
        <w:pStyle w:val="PlainText"/>
      </w:pPr>
    </w:p>
    <w:p w:rsidR="00526BF4" w:rsidRPr="006154BD" w:rsidRDefault="00526BF4" w:rsidP="002515CD">
      <w:pPr>
        <w:pStyle w:val="PlainText"/>
      </w:pPr>
      <w:r>
        <w:t>1</w:t>
      </w:r>
      <w:r>
        <w:tab/>
      </w:r>
      <w:r w:rsidRPr="006154BD">
        <w:t>The object of the GVS lottery is to raise funds for Guernsey Voluntary Service LBG.</w:t>
      </w:r>
    </w:p>
    <w:p w:rsidR="002515CD" w:rsidRPr="006154BD" w:rsidRDefault="002515CD" w:rsidP="002515CD">
      <w:pPr>
        <w:pStyle w:val="PlainText"/>
      </w:pPr>
    </w:p>
    <w:p w:rsidR="002515CD" w:rsidRPr="006154BD" w:rsidRDefault="00043736" w:rsidP="002515CD">
      <w:pPr>
        <w:pStyle w:val="PlainText"/>
      </w:pPr>
      <w:r w:rsidRPr="006154BD">
        <w:t>2</w:t>
      </w:r>
      <w:r w:rsidR="00526BF4" w:rsidRPr="006154BD">
        <w:tab/>
      </w:r>
      <w:r w:rsidR="002515CD" w:rsidRPr="006154BD">
        <w:t>Anyone over the age of 16 may subscribe for a number at £</w:t>
      </w:r>
      <w:r w:rsidR="000059CE" w:rsidRPr="006154BD">
        <w:t>5</w:t>
      </w:r>
      <w:r w:rsidR="002515CD" w:rsidRPr="006154BD">
        <w:t xml:space="preserve"> p</w:t>
      </w:r>
      <w:r w:rsidR="000059CE" w:rsidRPr="006154BD">
        <w:t xml:space="preserve">er </w:t>
      </w:r>
      <w:r w:rsidR="002515CD" w:rsidRPr="006154BD">
        <w:t>m</w:t>
      </w:r>
      <w:r w:rsidR="000059CE" w:rsidRPr="006154BD">
        <w:t>onth</w:t>
      </w:r>
      <w:r w:rsidR="002515CD" w:rsidRPr="006154BD">
        <w:t xml:space="preserve"> or £</w:t>
      </w:r>
      <w:r w:rsidR="000059CE" w:rsidRPr="006154BD">
        <w:t>60</w:t>
      </w:r>
      <w:r w:rsidR="002515CD" w:rsidRPr="006154BD">
        <w:t xml:space="preserve"> p</w:t>
      </w:r>
      <w:r w:rsidR="000059CE" w:rsidRPr="006154BD">
        <w:t xml:space="preserve">er </w:t>
      </w:r>
      <w:r w:rsidR="002515CD" w:rsidRPr="006154BD">
        <w:t>a</w:t>
      </w:r>
      <w:r w:rsidR="000059CE" w:rsidRPr="006154BD">
        <w:t>nnum</w:t>
      </w:r>
      <w:r w:rsidR="002515CD" w:rsidRPr="006154BD">
        <w:t xml:space="preserve">. </w:t>
      </w:r>
      <w:r w:rsidR="00526BF4" w:rsidRPr="006154BD">
        <w:t>An application form must be completed and m</w:t>
      </w:r>
      <w:r w:rsidR="002515CD" w:rsidRPr="006154BD">
        <w:t>ore than o</w:t>
      </w:r>
      <w:r w:rsidR="008101DC" w:rsidRPr="006154BD">
        <w:t xml:space="preserve">ne number may be subscribed for but each entry must have an individual form.   A unique number(s) will be issued to you.  </w:t>
      </w:r>
    </w:p>
    <w:p w:rsidR="002515CD" w:rsidRPr="006154BD" w:rsidRDefault="002515CD" w:rsidP="002515CD">
      <w:pPr>
        <w:pStyle w:val="PlainText"/>
      </w:pPr>
    </w:p>
    <w:p w:rsidR="00043736" w:rsidRPr="006154BD" w:rsidRDefault="00043736" w:rsidP="002515CD">
      <w:pPr>
        <w:pStyle w:val="PlainText"/>
      </w:pPr>
      <w:r w:rsidRPr="006154BD">
        <w:t>3</w:t>
      </w:r>
      <w:r w:rsidRPr="006154BD">
        <w:tab/>
        <w:t xml:space="preserve">Membership will not be limited to 100 numbers. </w:t>
      </w:r>
    </w:p>
    <w:p w:rsidR="00043736" w:rsidRPr="006154BD" w:rsidRDefault="00043736" w:rsidP="002515CD">
      <w:pPr>
        <w:pStyle w:val="PlainText"/>
      </w:pPr>
    </w:p>
    <w:p w:rsidR="002515CD" w:rsidRPr="006154BD" w:rsidRDefault="00043736" w:rsidP="002515CD">
      <w:pPr>
        <w:pStyle w:val="PlainText"/>
      </w:pPr>
      <w:r w:rsidRPr="006154BD">
        <w:t>4</w:t>
      </w:r>
      <w:r w:rsidR="002515CD" w:rsidRPr="006154BD">
        <w:t xml:space="preserve"> </w:t>
      </w:r>
      <w:r w:rsidR="00526BF4" w:rsidRPr="006154BD">
        <w:tab/>
      </w:r>
      <w:r w:rsidR="002515CD" w:rsidRPr="006154BD">
        <w:t>Payments must be made by standing order on the 1st of a month for a minimum of one year or by one annual payment.</w:t>
      </w:r>
    </w:p>
    <w:p w:rsidR="002515CD" w:rsidRPr="006154BD" w:rsidRDefault="002515CD" w:rsidP="002515CD">
      <w:pPr>
        <w:pStyle w:val="PlainText"/>
      </w:pPr>
    </w:p>
    <w:p w:rsidR="00DB7BE3" w:rsidRPr="006154BD" w:rsidRDefault="00043736" w:rsidP="002515CD">
      <w:pPr>
        <w:pStyle w:val="PlainText"/>
      </w:pPr>
      <w:r w:rsidRPr="006154BD">
        <w:t>5</w:t>
      </w:r>
      <w:r w:rsidR="002515CD" w:rsidRPr="006154BD">
        <w:t xml:space="preserve"> </w:t>
      </w:r>
      <w:r w:rsidR="00526BF4" w:rsidRPr="006154BD">
        <w:tab/>
      </w:r>
      <w:r w:rsidR="002515CD" w:rsidRPr="006154BD">
        <w:t xml:space="preserve">All subscribed numbers will be entered into the </w:t>
      </w:r>
      <w:r w:rsidR="00526BF4" w:rsidRPr="006154BD">
        <w:t xml:space="preserve">monthly </w:t>
      </w:r>
      <w:r w:rsidR="002515CD" w:rsidRPr="006154BD">
        <w:t>draw as long as payment has been made</w:t>
      </w:r>
      <w:r w:rsidR="00526BF4" w:rsidRPr="006154BD">
        <w:t xml:space="preserve"> for that month</w:t>
      </w:r>
      <w:r w:rsidR="00DB7BE3" w:rsidRPr="006154BD">
        <w:t xml:space="preserve"> in advance of the date of the draw.</w:t>
      </w:r>
    </w:p>
    <w:p w:rsidR="002515CD" w:rsidRPr="006154BD" w:rsidRDefault="002515CD" w:rsidP="002515CD">
      <w:pPr>
        <w:pStyle w:val="PlainText"/>
      </w:pPr>
    </w:p>
    <w:p w:rsidR="002515CD" w:rsidRPr="006154BD" w:rsidRDefault="00043736" w:rsidP="002515CD">
      <w:pPr>
        <w:pStyle w:val="PlainText"/>
      </w:pPr>
      <w:r w:rsidRPr="006154BD">
        <w:t>6</w:t>
      </w:r>
      <w:r w:rsidR="002515CD" w:rsidRPr="006154BD">
        <w:t xml:space="preserve"> </w:t>
      </w:r>
      <w:r w:rsidR="00526BF4" w:rsidRPr="006154BD">
        <w:tab/>
      </w:r>
      <w:r w:rsidR="002515CD" w:rsidRPr="006154BD">
        <w:t xml:space="preserve">One draw will be made on the </w:t>
      </w:r>
      <w:r w:rsidR="00DB7BE3" w:rsidRPr="006154BD">
        <w:t>15</w:t>
      </w:r>
      <w:r w:rsidR="00DB7BE3" w:rsidRPr="006154BD">
        <w:rPr>
          <w:vertAlign w:val="superscript"/>
        </w:rPr>
        <w:t>th</w:t>
      </w:r>
      <w:r w:rsidR="00DB7BE3" w:rsidRPr="006154BD">
        <w:t xml:space="preserve"> of</w:t>
      </w:r>
      <w:r w:rsidR="002515CD" w:rsidRPr="006154BD">
        <w:t xml:space="preserve"> each month</w:t>
      </w:r>
      <w:r w:rsidR="00242869">
        <w:t xml:space="preserve">. </w:t>
      </w:r>
      <w:bookmarkStart w:id="0" w:name="_GoBack"/>
      <w:bookmarkEnd w:id="0"/>
      <w:r w:rsidR="002515CD" w:rsidRPr="006154BD">
        <w:t xml:space="preserve"> The draw will be made in the presence of two people: </w:t>
      </w:r>
      <w:r w:rsidR="00DB7BE3" w:rsidRPr="006154BD">
        <w:t xml:space="preserve"> either two GVS directors or</w:t>
      </w:r>
      <w:r w:rsidR="002515CD" w:rsidRPr="006154BD">
        <w:t xml:space="preserve"> one </w:t>
      </w:r>
      <w:r w:rsidR="00DB7BE3" w:rsidRPr="006154BD">
        <w:t xml:space="preserve">GVS </w:t>
      </w:r>
      <w:r w:rsidR="002E5EF2" w:rsidRPr="006154BD">
        <w:t>director and GVS M</w:t>
      </w:r>
      <w:r w:rsidR="002515CD" w:rsidRPr="006154BD">
        <w:t>anager or one</w:t>
      </w:r>
      <w:r w:rsidR="00DB7BE3" w:rsidRPr="006154BD">
        <w:t xml:space="preserve"> GVS</w:t>
      </w:r>
      <w:r w:rsidR="002515CD" w:rsidRPr="006154BD">
        <w:t xml:space="preserve"> </w:t>
      </w:r>
      <w:r w:rsidR="002E5EF2" w:rsidRPr="006154BD">
        <w:t>D</w:t>
      </w:r>
      <w:r w:rsidR="002515CD" w:rsidRPr="006154BD">
        <w:t xml:space="preserve">irector and </w:t>
      </w:r>
      <w:r w:rsidR="00DB7BE3" w:rsidRPr="006154BD">
        <w:t xml:space="preserve">the </w:t>
      </w:r>
      <w:r w:rsidR="002515CD" w:rsidRPr="006154BD">
        <w:t>promoter.</w:t>
      </w:r>
    </w:p>
    <w:p w:rsidR="002515CD" w:rsidRPr="006154BD" w:rsidRDefault="002515CD" w:rsidP="002515CD">
      <w:pPr>
        <w:pStyle w:val="PlainText"/>
      </w:pPr>
    </w:p>
    <w:p w:rsidR="002515CD" w:rsidRPr="006154BD" w:rsidRDefault="00043736" w:rsidP="002515CD">
      <w:pPr>
        <w:pStyle w:val="PlainText"/>
      </w:pPr>
      <w:r w:rsidRPr="006154BD">
        <w:t>7</w:t>
      </w:r>
      <w:r w:rsidR="00526BF4" w:rsidRPr="006154BD">
        <w:tab/>
      </w:r>
      <w:r w:rsidR="002515CD" w:rsidRPr="006154BD">
        <w:t xml:space="preserve">Prizes will be </w:t>
      </w:r>
      <w:r w:rsidR="000059CE" w:rsidRPr="006154BD">
        <w:t>1 x £100 and 2 x £50 per month, w</w:t>
      </w:r>
      <w:r w:rsidR="002515CD" w:rsidRPr="006154BD">
        <w:t>ith a Christmas bonus prize of £</w:t>
      </w:r>
      <w:r w:rsidR="000059CE" w:rsidRPr="006154BD">
        <w:t>250.</w:t>
      </w:r>
      <w:r w:rsidR="004810B3" w:rsidRPr="006154BD">
        <w:t xml:space="preserve">  If the </w:t>
      </w:r>
      <w:r w:rsidR="006154BD" w:rsidRPr="006154BD">
        <w:t xml:space="preserve">total </w:t>
      </w:r>
      <w:r w:rsidR="004810B3" w:rsidRPr="006154BD">
        <w:t>number of ticket numbers entered</w:t>
      </w:r>
      <w:r w:rsidR="004F7EE9" w:rsidRPr="006154BD">
        <w:t xml:space="preserve"> in any monthly</w:t>
      </w:r>
      <w:r w:rsidR="004810B3" w:rsidRPr="006154BD">
        <w:t xml:space="preserve"> draw</w:t>
      </w:r>
      <w:r w:rsidR="004F7EE9" w:rsidRPr="006154BD">
        <w:t xml:space="preserve"> increase</w:t>
      </w:r>
      <w:r w:rsidR="009566D2" w:rsidRPr="006154BD">
        <w:t>s beyond 150,</w:t>
      </w:r>
      <w:r w:rsidR="004F7EE9" w:rsidRPr="006154BD">
        <w:t xml:space="preserve"> the number and value of prizes </w:t>
      </w:r>
      <w:r w:rsidR="004810B3" w:rsidRPr="006154BD">
        <w:t xml:space="preserve">for that draw </w:t>
      </w:r>
      <w:r w:rsidR="004F7EE9" w:rsidRPr="006154BD">
        <w:t>will increase pro rata</w:t>
      </w:r>
      <w:r w:rsidR="004810B3" w:rsidRPr="006154BD">
        <w:t xml:space="preserve">. Prizes will continue to increase pro rata </w:t>
      </w:r>
      <w:r w:rsidR="004F7EE9" w:rsidRPr="006154BD">
        <w:t>with every addit</w:t>
      </w:r>
      <w:r w:rsidR="004810B3" w:rsidRPr="006154BD">
        <w:t>ional 50 ticket numbers in a monthly draw thereafter.</w:t>
      </w:r>
      <w:r w:rsidR="00A95C1B">
        <w:t xml:space="preserve">  If the total number of tickets in any monthly draw decreases below the limits above, cash prizes will decrease back to the original levels accordingly.</w:t>
      </w:r>
    </w:p>
    <w:p w:rsidR="002515CD" w:rsidRPr="006154BD" w:rsidRDefault="002515CD" w:rsidP="002515CD">
      <w:pPr>
        <w:pStyle w:val="PlainText"/>
      </w:pPr>
    </w:p>
    <w:p w:rsidR="002515CD" w:rsidRPr="006154BD" w:rsidRDefault="00043736" w:rsidP="002515CD">
      <w:pPr>
        <w:pStyle w:val="PlainText"/>
      </w:pPr>
      <w:r w:rsidRPr="006154BD">
        <w:t>8</w:t>
      </w:r>
      <w:r w:rsidR="002515CD" w:rsidRPr="006154BD">
        <w:t xml:space="preserve"> </w:t>
      </w:r>
      <w:r w:rsidR="00526BF4" w:rsidRPr="006154BD">
        <w:tab/>
      </w:r>
      <w:r w:rsidR="002515CD" w:rsidRPr="006154BD">
        <w:t>Monthly draws will commence</w:t>
      </w:r>
      <w:r w:rsidR="00DB7BE3" w:rsidRPr="006154BD">
        <w:t xml:space="preserve"> on 15</w:t>
      </w:r>
      <w:r w:rsidR="00DB7BE3" w:rsidRPr="006154BD">
        <w:rPr>
          <w:vertAlign w:val="superscript"/>
        </w:rPr>
        <w:t>th</w:t>
      </w:r>
      <w:r w:rsidR="00DB7BE3" w:rsidRPr="006154BD">
        <w:t xml:space="preserve"> January 2015 providing 50 t</w:t>
      </w:r>
      <w:r w:rsidR="004810B3" w:rsidRPr="006154BD">
        <w:t>icket numbers</w:t>
      </w:r>
      <w:r w:rsidR="004F7EE9" w:rsidRPr="006154BD">
        <w:t xml:space="preserve"> have been sold.</w:t>
      </w:r>
    </w:p>
    <w:p w:rsidR="00DB7BE3" w:rsidRPr="006154BD" w:rsidRDefault="00DB7BE3" w:rsidP="002515CD">
      <w:pPr>
        <w:pStyle w:val="PlainText"/>
      </w:pPr>
    </w:p>
    <w:p w:rsidR="002515CD" w:rsidRPr="006154BD" w:rsidRDefault="00043736" w:rsidP="002515CD">
      <w:pPr>
        <w:pStyle w:val="PlainText"/>
      </w:pPr>
      <w:r w:rsidRPr="006154BD">
        <w:t>9</w:t>
      </w:r>
      <w:r w:rsidR="002515CD" w:rsidRPr="006154BD">
        <w:t xml:space="preserve"> </w:t>
      </w:r>
      <w:r w:rsidR="00526BF4" w:rsidRPr="006154BD">
        <w:tab/>
      </w:r>
      <w:r w:rsidR="000059CE" w:rsidRPr="006154BD">
        <w:t>If the total of subscribed numbers falls</w:t>
      </w:r>
      <w:r w:rsidR="002515CD" w:rsidRPr="006154BD">
        <w:t xml:space="preserve"> below </w:t>
      </w:r>
      <w:r w:rsidR="000059CE" w:rsidRPr="006154BD">
        <w:t>50 the lottery</w:t>
      </w:r>
      <w:r w:rsidR="002515CD" w:rsidRPr="006154BD">
        <w:t xml:space="preserve"> will be </w:t>
      </w:r>
      <w:r w:rsidR="000059CE" w:rsidRPr="006154BD">
        <w:t>cancelled</w:t>
      </w:r>
      <w:r w:rsidR="002515CD" w:rsidRPr="006154BD">
        <w:t xml:space="preserve"> and outstanding subscription monies will be returned.</w:t>
      </w:r>
    </w:p>
    <w:p w:rsidR="002515CD" w:rsidRDefault="002515CD" w:rsidP="002515CD">
      <w:pPr>
        <w:pStyle w:val="PlainText"/>
      </w:pPr>
    </w:p>
    <w:p w:rsidR="00742073" w:rsidRDefault="00742073" w:rsidP="002515CD">
      <w:pPr>
        <w:pStyle w:val="PlainText"/>
      </w:pPr>
      <w:r>
        <w:t>10</w:t>
      </w:r>
      <w:r>
        <w:tab/>
        <w:t>If any subscriber cancels their number or fails to pay the monthly subscription for th</w:t>
      </w:r>
      <w:r w:rsidR="00F40E01">
        <w:t xml:space="preserve">ree consecutive months or more </w:t>
      </w:r>
      <w:r>
        <w:t xml:space="preserve">the Promoter reserves the right to reissue that number. </w:t>
      </w:r>
    </w:p>
    <w:p w:rsidR="00F40E01" w:rsidRPr="006154BD" w:rsidRDefault="00F40E01" w:rsidP="002515CD">
      <w:pPr>
        <w:pStyle w:val="PlainText"/>
      </w:pPr>
    </w:p>
    <w:p w:rsidR="002515CD" w:rsidRPr="006154BD" w:rsidRDefault="00F40E01" w:rsidP="00DE4B24">
      <w:pPr>
        <w:pStyle w:val="PlainText"/>
        <w:rPr>
          <w:u w:val="single"/>
        </w:rPr>
      </w:pPr>
      <w:r>
        <w:t>11</w:t>
      </w:r>
      <w:r w:rsidR="002515CD" w:rsidRPr="006154BD">
        <w:t xml:space="preserve"> </w:t>
      </w:r>
      <w:r w:rsidR="00526BF4" w:rsidRPr="006154BD">
        <w:tab/>
        <w:t>R</w:t>
      </w:r>
      <w:r w:rsidR="002515CD" w:rsidRPr="006154BD">
        <w:t>esults will be published on the GVS website</w:t>
      </w:r>
      <w:r w:rsidR="00DE4B24" w:rsidRPr="006154BD">
        <w:t xml:space="preserve"> (</w:t>
      </w:r>
      <w:hyperlink r:id="rId6" w:history="1">
        <w:r w:rsidR="00DE4B24" w:rsidRPr="006154BD">
          <w:rPr>
            <w:rStyle w:val="Hyperlink"/>
            <w:color w:val="auto"/>
          </w:rPr>
          <w:t>www.gvs.org.gg</w:t>
        </w:r>
      </w:hyperlink>
      <w:r w:rsidR="00DE4B24" w:rsidRPr="006154BD">
        <w:t>)</w:t>
      </w:r>
      <w:r w:rsidR="001154C5" w:rsidRPr="006154BD">
        <w:t>, GVS</w:t>
      </w:r>
      <w:r w:rsidR="00526BF4" w:rsidRPr="006154BD">
        <w:t xml:space="preserve"> Facebook page and will be available on request from the GVS Administrator</w:t>
      </w:r>
      <w:r w:rsidR="00DB7BE3" w:rsidRPr="006154BD">
        <w:t>.</w:t>
      </w:r>
    </w:p>
    <w:p w:rsidR="002515CD" w:rsidRPr="006154BD" w:rsidRDefault="002515CD" w:rsidP="002515CD">
      <w:pPr>
        <w:pStyle w:val="PlainText"/>
      </w:pPr>
    </w:p>
    <w:p w:rsidR="002515CD" w:rsidRDefault="00F40E01" w:rsidP="002515CD">
      <w:pPr>
        <w:pStyle w:val="PlainText"/>
      </w:pPr>
      <w:r>
        <w:t>12</w:t>
      </w:r>
      <w:r w:rsidR="00526BF4" w:rsidRPr="006154BD">
        <w:tab/>
        <w:t>P</w:t>
      </w:r>
      <w:r w:rsidR="002515CD" w:rsidRPr="006154BD">
        <w:t xml:space="preserve">ayment of prizes will be made by cheque to the </w:t>
      </w:r>
      <w:r w:rsidR="00526BF4" w:rsidRPr="006154BD">
        <w:t xml:space="preserve">address on the </w:t>
      </w:r>
      <w:r w:rsidR="00526BF4">
        <w:t>application form or</w:t>
      </w:r>
      <w:r w:rsidR="002515CD">
        <w:t xml:space="preserve"> as updated.</w:t>
      </w:r>
      <w:r w:rsidR="00526BF4">
        <w:t xml:space="preserve">  </w:t>
      </w:r>
    </w:p>
    <w:p w:rsidR="00526BF4" w:rsidRDefault="00526BF4" w:rsidP="002515CD">
      <w:pPr>
        <w:pStyle w:val="PlainText"/>
      </w:pPr>
    </w:p>
    <w:p w:rsidR="00526BF4" w:rsidRDefault="00F40E01" w:rsidP="002515CD">
      <w:pPr>
        <w:pStyle w:val="PlainText"/>
      </w:pPr>
      <w:r>
        <w:t>13</w:t>
      </w:r>
      <w:r w:rsidR="00526BF4">
        <w:t xml:space="preserve">   </w:t>
      </w:r>
      <w:r w:rsidR="00526BF4">
        <w:tab/>
        <w:t>If a winner cannot be contacted, the winnings wi</w:t>
      </w:r>
      <w:r w:rsidR="000059CE">
        <w:t xml:space="preserve">ll be donated to GVS funds </w:t>
      </w:r>
      <w:r w:rsidR="00742073">
        <w:t>six months</w:t>
      </w:r>
      <w:r w:rsidR="000059CE">
        <w:t xml:space="preserve"> after the date of the relevant draw</w:t>
      </w:r>
      <w:r w:rsidR="00526BF4">
        <w:t xml:space="preserve">.  </w:t>
      </w:r>
    </w:p>
    <w:p w:rsidR="002515CD" w:rsidRDefault="002515CD" w:rsidP="002515CD">
      <w:pPr>
        <w:pStyle w:val="PlainText"/>
      </w:pPr>
    </w:p>
    <w:p w:rsidR="00DE4B24" w:rsidRDefault="00DE4B24"/>
    <w:p w:rsidR="004F7EE9" w:rsidRPr="00A95C1B" w:rsidRDefault="004F7EE9">
      <w:r w:rsidRPr="00A95C1B">
        <w:t xml:space="preserve">Contact us:  </w:t>
      </w:r>
      <w:proofErr w:type="gramStart"/>
      <w:r w:rsidRPr="00A95C1B">
        <w:t>100club@gvs.org.gg</w:t>
      </w:r>
      <w:r w:rsidR="00526BF4" w:rsidRPr="00A95C1B">
        <w:t xml:space="preserve">  or</w:t>
      </w:r>
      <w:proofErr w:type="gramEnd"/>
      <w:r w:rsidR="00526BF4" w:rsidRPr="00A95C1B">
        <w:t xml:space="preserve"> telephone 01481 247518</w:t>
      </w:r>
      <w:r w:rsidR="001154C5" w:rsidRPr="00A95C1B">
        <w:t xml:space="preserve">  </w:t>
      </w:r>
    </w:p>
    <w:p w:rsidR="00526BF4" w:rsidRDefault="00526BF4">
      <w:r>
        <w:t>Pro</w:t>
      </w:r>
      <w:r w:rsidR="008101DC">
        <w:t xml:space="preserve">moter:   Ruth Robinson, La </w:t>
      </w:r>
      <w:proofErr w:type="spellStart"/>
      <w:r w:rsidR="008101DC">
        <w:t>Maison</w:t>
      </w:r>
      <w:proofErr w:type="spellEnd"/>
      <w:r w:rsidR="008101DC">
        <w:t xml:space="preserve"> de la </w:t>
      </w:r>
      <w:proofErr w:type="spellStart"/>
      <w:r w:rsidR="008101DC">
        <w:t>Hure</w:t>
      </w:r>
      <w:proofErr w:type="spellEnd"/>
      <w:r w:rsidR="008101DC">
        <w:t xml:space="preserve">, Les </w:t>
      </w:r>
      <w:proofErr w:type="spellStart"/>
      <w:r w:rsidR="008101DC">
        <w:t>Arquets</w:t>
      </w:r>
      <w:proofErr w:type="spellEnd"/>
      <w:r w:rsidR="008101DC">
        <w:t>, St Peters GY7 9HE</w:t>
      </w:r>
    </w:p>
    <w:p w:rsidR="008101DC" w:rsidRDefault="00DB7BE3">
      <w:r>
        <w:lastRenderedPageBreak/>
        <w:t xml:space="preserve">The GVS lottery is registered with the States of Guernsey in accordance with the Gambling (Gaming and Lotteries) Ordinance 1991.  </w:t>
      </w:r>
      <w:r w:rsidR="004F7EE9">
        <w:t>Permit number 34/2014</w:t>
      </w:r>
    </w:p>
    <w:p w:rsidR="00DE4B24" w:rsidRPr="00DE4B24" w:rsidRDefault="00DE4B24">
      <w:pPr>
        <w:rPr>
          <w:sz w:val="20"/>
          <w:szCs w:val="20"/>
        </w:rPr>
      </w:pPr>
      <w:r w:rsidRPr="00DE4B24">
        <w:rPr>
          <w:sz w:val="20"/>
          <w:szCs w:val="20"/>
        </w:rPr>
        <w:t xml:space="preserve">Guernsey Voluntary Service LBG, Jubilee Day Centre, </w:t>
      </w:r>
      <w:proofErr w:type="spellStart"/>
      <w:r w:rsidRPr="00DE4B24">
        <w:rPr>
          <w:sz w:val="20"/>
          <w:szCs w:val="20"/>
        </w:rPr>
        <w:t>Grandes</w:t>
      </w:r>
      <w:proofErr w:type="spellEnd"/>
      <w:r w:rsidRPr="00DE4B24">
        <w:rPr>
          <w:sz w:val="20"/>
          <w:szCs w:val="20"/>
        </w:rPr>
        <w:t xml:space="preserve"> </w:t>
      </w:r>
      <w:proofErr w:type="spellStart"/>
      <w:r w:rsidRPr="00DE4B24">
        <w:rPr>
          <w:sz w:val="20"/>
          <w:szCs w:val="20"/>
        </w:rPr>
        <w:t>Maisons</w:t>
      </w:r>
      <w:proofErr w:type="spellEnd"/>
      <w:r w:rsidRPr="00DE4B24">
        <w:rPr>
          <w:sz w:val="20"/>
          <w:szCs w:val="20"/>
        </w:rPr>
        <w:t xml:space="preserve"> Road, St </w:t>
      </w:r>
      <w:proofErr w:type="spellStart"/>
      <w:r w:rsidRPr="00DE4B24">
        <w:rPr>
          <w:sz w:val="20"/>
          <w:szCs w:val="20"/>
        </w:rPr>
        <w:t>Sampsons</w:t>
      </w:r>
      <w:proofErr w:type="spellEnd"/>
      <w:r w:rsidRPr="00DE4B24">
        <w:rPr>
          <w:sz w:val="20"/>
          <w:szCs w:val="20"/>
        </w:rPr>
        <w:t xml:space="preserve">, Guernsey GY2 4JH </w:t>
      </w:r>
    </w:p>
    <w:sectPr w:rsidR="00DE4B24" w:rsidRPr="00DE4B24" w:rsidSect="00A95C1B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CD"/>
    <w:rsid w:val="000059CE"/>
    <w:rsid w:val="00043736"/>
    <w:rsid w:val="000B3CAA"/>
    <w:rsid w:val="001154C5"/>
    <w:rsid w:val="001232A2"/>
    <w:rsid w:val="00242869"/>
    <w:rsid w:val="002515CD"/>
    <w:rsid w:val="002E5EF2"/>
    <w:rsid w:val="00314429"/>
    <w:rsid w:val="004810B3"/>
    <w:rsid w:val="004F7EE9"/>
    <w:rsid w:val="00526BF4"/>
    <w:rsid w:val="006154BD"/>
    <w:rsid w:val="00742073"/>
    <w:rsid w:val="008101DC"/>
    <w:rsid w:val="008F4FB5"/>
    <w:rsid w:val="009566D2"/>
    <w:rsid w:val="00985240"/>
    <w:rsid w:val="00A95C1B"/>
    <w:rsid w:val="00B605DF"/>
    <w:rsid w:val="00DB7BE3"/>
    <w:rsid w:val="00DE4B24"/>
    <w:rsid w:val="00F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15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5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E4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B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15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5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E4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vs.org.g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Burton</dc:creator>
  <cp:lastModifiedBy>Clare Burton</cp:lastModifiedBy>
  <cp:revision>17</cp:revision>
  <dcterms:created xsi:type="dcterms:W3CDTF">2014-07-23T09:38:00Z</dcterms:created>
  <dcterms:modified xsi:type="dcterms:W3CDTF">2016-04-08T11:10:00Z</dcterms:modified>
</cp:coreProperties>
</file>